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c1y9s2xte2l5" w:id="0"/>
      <w:bookmarkEnd w:id="0"/>
      <w:r w:rsidDel="00000000" w:rsidR="00000000" w:rsidRPr="00000000">
        <w:rPr>
          <w:highlight w:val="yellow"/>
          <w:rtl w:val="0"/>
        </w:rPr>
        <w:t xml:space="preserve">Parish Name</w:t>
      </w:r>
      <w:r w:rsidDel="00000000" w:rsidR="00000000" w:rsidRPr="00000000">
        <w:rPr>
          <w:rtl w:val="0"/>
        </w:rPr>
        <w:t xml:space="preserve"> School Charter</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480" w:line="264" w:lineRule="auto"/>
        <w:ind w:left="0" w:right="0" w:firstLine="0"/>
        <w:jc w:val="left"/>
        <w:rPr>
          <w:rFonts w:ascii="Arial" w:cs="Arial" w:eastAsia="Arial" w:hAnsi="Arial"/>
          <w:b w:val="1"/>
          <w:bCs w:val="1"/>
          <w:i w:val="0"/>
          <w:iCs w:val="0"/>
          <w:smallCaps w:val="0"/>
          <w:strike w:val="0"/>
          <w:color w:val="000000"/>
          <w:sz w:val="22"/>
          <w:szCs w:val="22"/>
          <w:highlight w:val="yellow"/>
          <w:u w:val="none"/>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ABN </w:t>
      </w:r>
      <w:r w:rsidDel="00000000" w:rsidR="00000000" w:rsidRPr="00000000">
        <w:rPr>
          <w:b w:val="1"/>
          <w:bCs w:val="1"/>
          <w:sz w:val="22"/>
          <w:szCs w:val="22"/>
          <w:highlight w:val="yellow"/>
          <w:rtl w:val="0"/>
        </w:rPr>
        <w:t xml:space="preserve">XX XXX XXX XXX</w:t>
      </w:r>
      <w:r w:rsidDel="00000000" w:rsidR="00000000" w:rsidRPr="00000000">
        <w:rPr>
          <w:rtl w:val="0"/>
        </w:rPr>
      </w:r>
    </w:p>
    <w:bookmarkStart w:colFirst="0" w:colLast="0" w:name="dzlio7aum9w9" w:id="1"/>
    <w:bookmarkEnd w:id="1"/>
    <w:bookmarkStart w:colFirst="0" w:colLast="0" w:name="7j2ko2yi0fpi" w:id="2"/>
    <w:bookmarkEnd w:id="2"/>
    <w:p w:rsidR="00000000" w:rsidDel="00000000" w:rsidP="00000000" w:rsidRDefault="00000000" w:rsidRPr="00000000" w14:paraId="00000003">
      <w:pPr>
        <w:pStyle w:val="Heading1"/>
        <w:numPr>
          <w:ilvl w:val="0"/>
          <w:numId w:val="1"/>
        </w:numPr>
        <w:ind w:left="720" w:hanging="720"/>
        <w:rPr/>
      </w:pPr>
      <w:r w:rsidDel="00000000" w:rsidR="00000000" w:rsidRPr="00000000">
        <w:rPr>
          <w:rtl w:val="0"/>
        </w:rPr>
        <w:t xml:space="preserve">Names</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name of the school is </w:t>
      </w:r>
      <w:r w:rsidDel="00000000" w:rsidR="00000000" w:rsidRPr="00000000">
        <w:rPr>
          <w:highlight w:val="yellow"/>
          <w:rtl w:val="0"/>
        </w:rPr>
        <w:t xml:space="preserve">Parish Name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School.</w:t>
      </w:r>
    </w:p>
    <w:p w:rsidR="00000000" w:rsidDel="00000000" w:rsidP="00000000" w:rsidRDefault="00000000" w:rsidRPr="00000000" w14:paraId="00000005">
      <w:pPr>
        <w:pStyle w:val="Heading1"/>
        <w:numPr>
          <w:ilvl w:val="0"/>
          <w:numId w:val="1"/>
        </w:numPr>
        <w:ind w:left="720" w:hanging="720"/>
        <w:rPr/>
      </w:pPr>
      <w:r w:rsidDel="00000000" w:rsidR="00000000" w:rsidRPr="00000000">
        <w:rPr>
          <w:rtl w:val="0"/>
        </w:rPr>
        <w:t xml:space="preserve">Definitions and interpretation</w:t>
      </w:r>
    </w:p>
    <w:p w:rsidR="00000000" w:rsidDel="00000000" w:rsidP="00000000" w:rsidRDefault="00000000" w:rsidRPr="00000000" w14:paraId="00000006">
      <w:pPr>
        <w:pStyle w:val="Heading2"/>
        <w:numPr>
          <w:ilvl w:val="1"/>
          <w:numId w:val="1"/>
        </w:numPr>
        <w:ind w:left="720" w:hanging="720"/>
        <w:rPr/>
      </w:pPr>
      <w:r w:rsidDel="00000000" w:rsidR="00000000" w:rsidRPr="00000000">
        <w:rPr>
          <w:rtl w:val="0"/>
        </w:rPr>
        <w:t xml:space="preserve">Definitions</w:t>
      </w:r>
    </w:p>
    <w:p w:rsidR="00000000" w:rsidDel="00000000" w:rsidP="00000000" w:rsidRDefault="00000000" w:rsidRPr="00000000" w14:paraId="00000007">
      <w:pPr>
        <w:keepNext w:val="1"/>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 this document, unless the contrary intention appears:</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ABN</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means the Australian Business Number.</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Bishop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means the Bishop of Bathurst as appointed under the Bathurst Diocese Administration Ordinance 2023.</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Charter</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means this document.</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Church</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means </w:t>
      </w:r>
      <w:r w:rsidDel="00000000" w:rsidR="00000000" w:rsidRPr="00000000">
        <w:rPr>
          <w:highlight w:val="yellow"/>
          <w:rtl w:val="0"/>
        </w:rPr>
        <w:t xml:space="preserve">Parish Name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Parish which bears the ABN </w:t>
      </w:r>
      <w:r w:rsidDel="00000000" w:rsidR="00000000" w:rsidRPr="00000000">
        <w:rPr>
          <w:highlight w:val="yellow"/>
          <w:rtl w:val="0"/>
        </w:rPr>
        <w:t xml:space="preserve">XX XXX XXX XXX</w:t>
      </w:r>
      <w:r w:rsidDel="00000000" w:rsidR="00000000" w:rsidRPr="00000000">
        <w:rPr>
          <w:rFonts w:ascii="Arial" w:cs="Arial" w:eastAsia="Arial" w:hAnsi="Arial"/>
          <w:b w:val="0"/>
          <w:bCs w:val="0"/>
          <w:i w:val="0"/>
          <w:iCs w:val="0"/>
          <w:smallCaps w:val="0"/>
          <w:strike w:val="0"/>
          <w:color w:val="000000"/>
          <w:sz w:val="20"/>
          <w:szCs w:val="20"/>
          <w:highlight w:val="yellow"/>
          <w:u w:val="none"/>
          <w:vertAlign w:val="baseline"/>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and is a registered charity with the Australian Charities and Not-for-profits Commission.</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Parish Council</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means the governing body of the Church.</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720" w:right="0" w:firstLine="0"/>
        <w:jc w:val="left"/>
        <w:rPr>
          <w:rFonts w:ascii="Arial" w:cs="Arial" w:eastAsia="Arial" w:hAnsi="Arial"/>
          <w:b w:val="0"/>
          <w:bCs w:val="0"/>
          <w:i w:val="1"/>
          <w:iCs w:val="1"/>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Parish Priest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means the Priest of the Parish.</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Property Trust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means the Anglican Property Trust Diocese of Bathurst (ABN 15 968 693 964).</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Purpose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means the purpose of the School referred to in clause 3.</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School</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means the institution referred to in clause 1 above and established by the Church under this Charter.</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School Building</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means a building or a part of a building used or to be used for the School.</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School Committee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means the governing body of the School referred to in clause 4.</w:t>
      </w:r>
    </w:p>
    <w:bookmarkStart w:colFirst="0" w:colLast="0" w:name="7nyoygj58542" w:id="3"/>
    <w:bookmarkEnd w:id="3"/>
    <w:p w:rsidR="00000000" w:rsidDel="00000000" w:rsidP="00000000" w:rsidRDefault="00000000" w:rsidRPr="00000000" w14:paraId="00000013">
      <w:pPr>
        <w:pStyle w:val="Heading2"/>
        <w:numPr>
          <w:ilvl w:val="1"/>
          <w:numId w:val="1"/>
        </w:numPr>
        <w:ind w:left="720" w:hanging="720"/>
        <w:rPr/>
      </w:pPr>
      <w:r w:rsidDel="00000000" w:rsidR="00000000" w:rsidRPr="00000000">
        <w:rPr>
          <w:rtl w:val="0"/>
        </w:rPr>
        <w:t xml:space="preserve">Interpretation</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 this Charter, unless the contrary intention appears, a reference to a clause is a reference to a clause in this Charter.</w:t>
      </w:r>
    </w:p>
    <w:p w:rsidR="00000000" w:rsidDel="00000000" w:rsidP="00000000" w:rsidRDefault="00000000" w:rsidRPr="00000000" w14:paraId="00000015">
      <w:pPr>
        <w:pStyle w:val="Heading1"/>
        <w:numPr>
          <w:ilvl w:val="0"/>
          <w:numId w:val="1"/>
        </w:numPr>
        <w:ind w:left="720" w:hanging="720"/>
        <w:rPr/>
      </w:pPr>
      <w:r w:rsidDel="00000000" w:rsidR="00000000" w:rsidRPr="00000000">
        <w:rPr>
          <w:rtl w:val="0"/>
        </w:rPr>
        <w:t xml:space="preserve">Purpose</w:t>
      </w:r>
    </w:p>
    <w:bookmarkStart w:colFirst="0" w:colLast="0" w:name="dfvioiungo1y" w:id="4"/>
    <w:bookmarkEnd w:id="4"/>
    <w:p w:rsidR="00000000" w:rsidDel="00000000" w:rsidP="00000000" w:rsidRDefault="00000000" w:rsidRPr="00000000" w14:paraId="00000016">
      <w:pPr>
        <w:keepNext w:val="1"/>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purpose of the School is:</w:t>
      </w:r>
    </w:p>
    <w:p w:rsidR="00000000" w:rsidDel="00000000" w:rsidP="00000000" w:rsidRDefault="00000000" w:rsidRPr="00000000" w14:paraId="00000017">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40" w:lineRule="auto"/>
        <w:ind w:left="1440" w:right="0" w:hanging="72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to instruct children, youth, and adults in an area of knowledge or of activity consistent with the purposes of the Church;</w:t>
      </w:r>
    </w:p>
    <w:p w:rsidR="00000000" w:rsidDel="00000000" w:rsidP="00000000" w:rsidRDefault="00000000" w:rsidRPr="00000000" w14:paraId="00000018">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40" w:lineRule="auto"/>
        <w:ind w:left="1440" w:right="0" w:hanging="72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to provide other regular, ongoing and systematic educational courses;</w:t>
      </w:r>
    </w:p>
    <w:p w:rsidR="00000000" w:rsidDel="00000000" w:rsidP="00000000" w:rsidRDefault="00000000" w:rsidRPr="00000000" w14:paraId="00000019">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40" w:lineRule="auto"/>
        <w:ind w:left="1440" w:right="0" w:hanging="72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to manage the use of a School Building; and</w:t>
      </w:r>
    </w:p>
    <w:p w:rsidR="00000000" w:rsidDel="00000000" w:rsidP="00000000" w:rsidRDefault="00000000" w:rsidRPr="00000000" w14:paraId="0000001A">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40" w:lineRule="auto"/>
        <w:ind w:left="1440" w:right="0" w:hanging="72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to do such other things as are incidental or conducive to the attainment of these purposes.</w:t>
      </w:r>
    </w:p>
    <w:bookmarkStart w:colFirst="0" w:colLast="0" w:name="xco9dqq1khls" w:id="5"/>
    <w:bookmarkEnd w:id="5"/>
    <w:p w:rsidR="00000000" w:rsidDel="00000000" w:rsidP="00000000" w:rsidRDefault="00000000" w:rsidRPr="00000000" w14:paraId="0000001B">
      <w:pPr>
        <w:pStyle w:val="Heading1"/>
        <w:numPr>
          <w:ilvl w:val="0"/>
          <w:numId w:val="1"/>
        </w:numPr>
        <w:ind w:left="720" w:hanging="720"/>
        <w:rPr/>
      </w:pPr>
      <w:r w:rsidDel="00000000" w:rsidR="00000000" w:rsidRPr="00000000">
        <w:rPr>
          <w:rtl w:val="0"/>
        </w:rPr>
        <w:t xml:space="preserve">School Committee</w:t>
      </w:r>
    </w:p>
    <w:p w:rsidR="00000000" w:rsidDel="00000000" w:rsidP="00000000" w:rsidRDefault="00000000" w:rsidRPr="00000000" w14:paraId="0000001C">
      <w:pPr>
        <w:pStyle w:val="Heading2"/>
        <w:numPr>
          <w:ilvl w:val="1"/>
          <w:numId w:val="1"/>
        </w:numPr>
        <w:ind w:left="720" w:hanging="720"/>
        <w:rPr/>
      </w:pPr>
      <w:r w:rsidDel="00000000" w:rsidR="00000000" w:rsidRPr="00000000">
        <w:rPr>
          <w:rtl w:val="0"/>
        </w:rPr>
        <w:t xml:space="preserve">Composition</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Subject to the powers of the Bishop, the School Committee must be comprised of at least 3 persons appointed by:</w:t>
      </w:r>
    </w:p>
    <w:p w:rsidR="00000000" w:rsidDel="00000000" w:rsidP="00000000" w:rsidRDefault="00000000" w:rsidRPr="00000000" w14:paraId="0000001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0" w:line="240" w:lineRule="auto"/>
        <w:ind w:left="1440" w:right="0" w:hanging="72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Parish Council and approved by the Parish Priest; or</w:t>
      </w:r>
    </w:p>
    <w:p w:rsidR="00000000" w:rsidDel="00000000" w:rsidP="00000000" w:rsidRDefault="00000000" w:rsidRPr="00000000" w14:paraId="0000001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0" w:line="240" w:lineRule="auto"/>
        <w:ind w:left="1440" w:right="0" w:hanging="72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Parish Priest</w:t>
      </w:r>
    </w:p>
    <w:p w:rsidR="00000000" w:rsidDel="00000000" w:rsidP="00000000" w:rsidRDefault="00000000" w:rsidRPr="00000000" w14:paraId="00000020">
      <w:pPr>
        <w:pStyle w:val="Heading2"/>
        <w:numPr>
          <w:ilvl w:val="1"/>
          <w:numId w:val="1"/>
        </w:numPr>
        <w:ind w:left="720" w:hanging="720"/>
        <w:rPr/>
      </w:pPr>
      <w:r w:rsidDel="00000000" w:rsidR="00000000" w:rsidRPr="00000000">
        <w:rPr>
          <w:rtl w:val="0"/>
        </w:rPr>
        <w:t xml:space="preserve">Operations of the School</w:t>
      </w:r>
    </w:p>
    <w:p w:rsidR="00000000" w:rsidDel="00000000" w:rsidP="00000000" w:rsidRDefault="00000000" w:rsidRPr="00000000" w14:paraId="00000021">
      <w:pPr>
        <w:keepNext w:val="1"/>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School Committee:</w:t>
      </w:r>
    </w:p>
    <w:p w:rsidR="00000000" w:rsidDel="00000000" w:rsidP="00000000" w:rsidRDefault="00000000" w:rsidRPr="00000000" w14:paraId="00000022">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00" w:before="0" w:line="240" w:lineRule="auto"/>
        <w:ind w:left="1440" w:right="0" w:hanging="72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will set out the curriculum for each of the educational courses of the School from time to time;</w:t>
      </w:r>
    </w:p>
    <w:p w:rsidR="00000000" w:rsidDel="00000000" w:rsidP="00000000" w:rsidRDefault="00000000" w:rsidRPr="00000000" w14:paraId="00000023">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00" w:before="0" w:line="240" w:lineRule="auto"/>
        <w:ind w:left="1440" w:right="0" w:hanging="72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will appoint teachers and officers for the School with such frequency and based on such criteria as the School Committee from time to time determines;</w:t>
      </w:r>
    </w:p>
    <w:p w:rsidR="00000000" w:rsidDel="00000000" w:rsidP="00000000" w:rsidRDefault="00000000" w:rsidRPr="00000000" w14:paraId="00000024">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00" w:before="0" w:line="240" w:lineRule="auto"/>
        <w:ind w:left="1440" w:right="0" w:hanging="72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will enrol students in the educational courses of the School and assist them to successfully complete the courses; </w:t>
      </w:r>
    </w:p>
    <w:p w:rsidR="00000000" w:rsidDel="00000000" w:rsidP="00000000" w:rsidRDefault="00000000" w:rsidRPr="00000000" w14:paraId="00000025">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00" w:before="0" w:line="240" w:lineRule="auto"/>
        <w:ind w:left="1440" w:right="0" w:hanging="72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may assess performance of each student; </w:t>
      </w:r>
    </w:p>
    <w:p w:rsidR="00000000" w:rsidDel="00000000" w:rsidP="00000000" w:rsidRDefault="00000000" w:rsidRPr="00000000" w14:paraId="00000026">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00" w:before="0" w:line="240" w:lineRule="auto"/>
        <w:ind w:left="1440" w:right="0" w:hanging="72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will determine the use of a School Building and ensure that the School Building is used or to be used substantially for provision of educational courses of the School;</w:t>
      </w:r>
    </w:p>
    <w:p w:rsidR="00000000" w:rsidDel="00000000" w:rsidP="00000000" w:rsidRDefault="00000000" w:rsidRPr="00000000" w14:paraId="00000027">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00" w:before="0" w:line="240" w:lineRule="auto"/>
        <w:ind w:left="1440" w:right="0" w:hanging="72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may make and amend policies for the administration of the School;</w:t>
      </w:r>
    </w:p>
    <w:p w:rsidR="00000000" w:rsidDel="00000000" w:rsidP="00000000" w:rsidRDefault="00000000" w:rsidRPr="00000000" w14:paraId="00000028">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00" w:before="0" w:line="240" w:lineRule="auto"/>
        <w:ind w:left="1440" w:right="0" w:hanging="72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will meet at such times and places as they determine, as often as necessary to appropriately fulfil their responsibilities, but at least two times a year; and</w:t>
      </w:r>
    </w:p>
    <w:p w:rsidR="00000000" w:rsidDel="00000000" w:rsidP="00000000" w:rsidRDefault="00000000" w:rsidRPr="00000000" w14:paraId="00000029">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00" w:before="0" w:line="240" w:lineRule="auto"/>
        <w:ind w:left="1440" w:right="0" w:hanging="72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may authorise others to carry out any of its functions from time-to-time.</w:t>
      </w:r>
    </w:p>
    <w:p w:rsidR="00000000" w:rsidDel="00000000" w:rsidP="00000000" w:rsidRDefault="00000000" w:rsidRPr="00000000" w14:paraId="0000002A">
      <w:pPr>
        <w:pStyle w:val="Heading1"/>
        <w:numPr>
          <w:ilvl w:val="0"/>
          <w:numId w:val="1"/>
        </w:numPr>
        <w:ind w:left="720" w:hanging="720"/>
        <w:rPr/>
      </w:pPr>
      <w:r w:rsidDel="00000000" w:rsidR="00000000" w:rsidRPr="00000000">
        <w:rPr>
          <w:rtl w:val="0"/>
        </w:rPr>
        <w:t xml:space="preserve">Not-for-profit</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assets and income of the School must be applied solely in furtherance of the Purpose and no portion may be distributed directly or indirectly to the members of the School Committee or the Church except as fair and reasonable compensation for services rendered or expenses incurred on behalf of the School.</w:t>
      </w:r>
    </w:p>
    <w:bookmarkStart w:colFirst="0" w:colLast="0" w:name="3bzoqdkbabr8" w:id="6"/>
    <w:bookmarkEnd w:id="6"/>
    <w:p w:rsidR="00000000" w:rsidDel="00000000" w:rsidP="00000000" w:rsidRDefault="00000000" w:rsidRPr="00000000" w14:paraId="0000002C">
      <w:pPr>
        <w:pStyle w:val="Heading1"/>
        <w:numPr>
          <w:ilvl w:val="0"/>
          <w:numId w:val="1"/>
        </w:numPr>
        <w:ind w:left="720" w:hanging="720"/>
        <w:rPr/>
      </w:pPr>
      <w:r w:rsidDel="00000000" w:rsidR="00000000" w:rsidRPr="00000000">
        <w:rPr>
          <w:rtl w:val="0"/>
        </w:rPr>
        <w:t xml:space="preserve">Accounts</w:t>
      </w:r>
    </w:p>
    <w:p w:rsidR="00000000" w:rsidDel="00000000" w:rsidP="00000000" w:rsidRDefault="00000000" w:rsidRPr="00000000" w14:paraId="0000002D">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200" w:before="0" w:line="240" w:lineRule="auto"/>
        <w:ind w:left="1440" w:right="0" w:hanging="72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Proper accounts must be kept by the Church of the sums of money received and expended by the School. For this purpose separate general ledger revenue and expenditure accounts are to be established and maintained in the Church’s accounting system.</w:t>
      </w:r>
    </w:p>
    <w:p w:rsidR="00000000" w:rsidDel="00000000" w:rsidP="00000000" w:rsidRDefault="00000000" w:rsidRPr="00000000" w14:paraId="0000002E">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200" w:before="0" w:line="240" w:lineRule="auto"/>
        <w:ind w:left="1440" w:right="0" w:hanging="72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School Committee will cause to be prepared and submit to the Parish Council a proper set of annual financial statements of the School.</w:t>
      </w:r>
    </w:p>
    <w:p w:rsidR="00000000" w:rsidDel="00000000" w:rsidP="00000000" w:rsidRDefault="00000000" w:rsidRPr="00000000" w14:paraId="0000002F">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200" w:before="0" w:line="240" w:lineRule="auto"/>
        <w:ind w:left="1440" w:right="0" w:hanging="72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financial statements of the School are to be prepared and accounts of the School will be audited or reviewed (as required) at the same time as those of the Church.</w:t>
      </w:r>
    </w:p>
    <w:p w:rsidR="00000000" w:rsidDel="00000000" w:rsidP="00000000" w:rsidRDefault="00000000" w:rsidRPr="00000000" w14:paraId="00000030">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200" w:before="0" w:line="240" w:lineRule="auto"/>
        <w:ind w:left="1440" w:right="0" w:hanging="72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Church and the School will provide its financial statements to the Property Trust upon request by the Property Trust.</w:t>
      </w:r>
    </w:p>
    <w:p w:rsidR="00000000" w:rsidDel="00000000" w:rsidP="00000000" w:rsidRDefault="00000000" w:rsidRPr="00000000" w14:paraId="00000031">
      <w:pPr>
        <w:pStyle w:val="Heading1"/>
        <w:numPr>
          <w:ilvl w:val="0"/>
          <w:numId w:val="1"/>
        </w:numPr>
        <w:ind w:left="720" w:hanging="720"/>
        <w:rPr/>
      </w:pPr>
      <w:r w:rsidDel="00000000" w:rsidR="00000000" w:rsidRPr="00000000">
        <w:rPr>
          <w:rtl w:val="0"/>
        </w:rPr>
        <w:t xml:space="preserve">Dissolution</w:t>
      </w:r>
    </w:p>
    <w:p w:rsidR="00000000" w:rsidDel="00000000" w:rsidP="00000000" w:rsidRDefault="00000000" w:rsidRPr="00000000" w14:paraId="00000032">
      <w:pPr>
        <w:keepNext w:val="1"/>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 the event of the School being dissolved, the amount that remains after such dissolution and the satisfaction of all debts and liabilities must be transferred to the Church or some other organisations or funds:</w:t>
      </w:r>
    </w:p>
    <w:p w:rsidR="00000000" w:rsidDel="00000000" w:rsidP="00000000" w:rsidRDefault="00000000" w:rsidRPr="00000000" w14:paraId="00000033">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200" w:before="0" w:line="240" w:lineRule="auto"/>
        <w:ind w:left="1440" w:right="0" w:hanging="72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having charitable purposes similar to, or inclusive of, the Purpose; and</w:t>
      </w:r>
    </w:p>
    <w:p w:rsidR="00000000" w:rsidDel="00000000" w:rsidP="00000000" w:rsidRDefault="00000000" w:rsidRPr="00000000" w14:paraId="00000034">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200" w:before="0" w:line="240" w:lineRule="auto"/>
        <w:ind w:left="1440" w:right="0" w:hanging="72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whose governing documents prohibit the distribution of income among its members.</w:t>
      </w:r>
    </w:p>
    <w:p w:rsidR="00000000" w:rsidDel="00000000" w:rsidP="00000000" w:rsidRDefault="00000000" w:rsidRPr="00000000" w14:paraId="00000035">
      <w:pPr>
        <w:pStyle w:val="Heading1"/>
        <w:numPr>
          <w:ilvl w:val="0"/>
          <w:numId w:val="1"/>
        </w:numPr>
        <w:ind w:left="720" w:hanging="720"/>
        <w:rPr/>
      </w:pPr>
      <w:r w:rsidDel="00000000" w:rsidR="00000000" w:rsidRPr="00000000">
        <w:rPr>
          <w:rtl w:val="0"/>
        </w:rPr>
        <w:t xml:space="preserve">Changes to the Charter</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Parish Council may from time to time amend this Charter.</w:t>
      </w:r>
    </w:p>
    <w:p w:rsidR="00000000" w:rsidDel="00000000" w:rsidP="00000000" w:rsidRDefault="00000000" w:rsidRPr="00000000" w14:paraId="00000037">
      <w:pPr>
        <w:rPr/>
      </w:pP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6838" w:w="11906" w:orient="portrait"/>
      <w:pgMar w:bottom="1701" w:top="1814" w:left="1701" w:right="1418" w:header="709" w:footer="671"/>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787"/>
      </w:tabs>
      <w:spacing w:after="0" w:before="0" w:line="240" w:lineRule="auto"/>
      <w:ind w:left="0"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787"/>
      </w:tabs>
      <w:spacing w:after="0" w:before="0" w:line="180" w:lineRule="auto"/>
      <w:ind w:left="0"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3475-3839-1084, v. 1</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787"/>
      </w:tabs>
      <w:spacing w:after="0" w:before="0" w:line="240" w:lineRule="auto"/>
      <w:ind w:left="0"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927"/>
      </w:tabs>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Pr>
      <mc:AlternateContent>
        <mc:Choice Requires="wpg">
          <w:drawing>
            <wp:anchor allowOverlap="1" behindDoc="1" distB="0" distT="0" distL="0" distR="0" hidden="0" layoutInCell="1" locked="0" relativeHeight="0" simplePos="0">
              <wp:simplePos x="0" y="0"/>
              <wp:positionH relativeFrom="rightMargin">
                <wp:posOffset>-724851</wp:posOffset>
              </wp:positionH>
              <wp:positionV relativeFrom="page">
                <wp:posOffset>9734233</wp:posOffset>
              </wp:positionV>
              <wp:extent cx="729525" cy="369525"/>
              <wp:effectExtent b="0" l="0" r="0" t="0"/>
              <wp:wrapNone/>
              <wp:docPr id="1" name=""/>
              <a:graphic>
                <a:graphicData uri="http://schemas.microsoft.com/office/word/2010/wordprocessingShape">
                  <wps:wsp>
                    <wps:cNvSpPr/>
                    <wps:cNvPr id="2" name="Shape 2"/>
                    <wps:spPr>
                      <a:xfrm>
                        <a:off x="4986000" y="3600000"/>
                        <a:ext cx="720000" cy="36000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4"/>
                              <w:vertAlign w:val="baseline"/>
                            </w:rPr>
                            <w:t xml:space="preserve">4</w:t>
                          </w:r>
                        </w:p>
                      </w:txbxContent>
                    </wps:txbx>
                    <wps:bodyPr anchorCtr="0" anchor="b" bIns="0" lIns="72000" spcFirstLastPara="1" rIns="0" wrap="square" tIns="36000">
                      <a:noAutofit/>
                    </wps:bodyPr>
                  </wps:wsp>
                </a:graphicData>
              </a:graphic>
            </wp:anchor>
          </w:drawing>
        </mc:Choice>
        <mc:Fallback>
          <w:drawing>
            <wp:anchor allowOverlap="1" behindDoc="1" distB="0" distT="0" distL="0" distR="0" hidden="0" layoutInCell="1" locked="0" relativeHeight="0" simplePos="0">
              <wp:simplePos x="0" y="0"/>
              <wp:positionH relativeFrom="rightMargin">
                <wp:posOffset>-724851</wp:posOffset>
              </wp:positionH>
              <wp:positionV relativeFrom="page">
                <wp:posOffset>9734233</wp:posOffset>
              </wp:positionV>
              <wp:extent cx="729525" cy="369525"/>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729525" cy="369525"/>
                      </a:xfrm>
                      <a:prstGeom prst="rect"/>
                      <a:ln/>
                    </pic:spPr>
                  </pic:pic>
                </a:graphicData>
              </a:graphic>
            </wp:anchor>
          </w:drawing>
        </mc:Fallback>
      </mc:AlternateConten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720"/>
      </w:pPr>
      <w:rPr/>
    </w:lvl>
    <w:lvl w:ilvl="1">
      <w:start w:val="1"/>
      <w:numFmt w:val="decimal"/>
      <w:lvlText w:val="%1.%2"/>
      <w:lvlJc w:val="left"/>
      <w:pPr>
        <w:ind w:left="720" w:hanging="720"/>
      </w:pPr>
      <w:rPr/>
    </w:lvl>
    <w:lvl w:ilvl="2">
      <w:start w:val="1"/>
      <w:numFmt w:val="lowerLetter"/>
      <w:lvlText w:val="(%3)"/>
      <w:lvlJc w:val="left"/>
      <w:pPr>
        <w:ind w:left="1440" w:hanging="720"/>
      </w:pPr>
      <w:rPr/>
    </w:lvl>
    <w:lvl w:ilvl="3">
      <w:start w:val="1"/>
      <w:numFmt w:val="lowerRoman"/>
      <w:lvlText w:val="(%4)"/>
      <w:lvlJc w:val="left"/>
      <w:pPr>
        <w:ind w:left="2160" w:hanging="720"/>
      </w:pPr>
      <w:rPr/>
    </w:lvl>
    <w:lvl w:ilvl="4">
      <w:start w:val="1"/>
      <w:numFmt w:val="upperLetter"/>
      <w:lvlText w:val="(%5)"/>
      <w:lvlJc w:val="left"/>
      <w:pPr>
        <w:ind w:left="2880" w:hanging="720"/>
      </w:pPr>
      <w:rPr/>
    </w:lvl>
    <w:lvl w:ilvl="5">
      <w:start w:val="1"/>
      <w:numFmt w:val="decimal"/>
      <w:lvlText w:val="(%6)"/>
      <w:lvlJc w:val="left"/>
      <w:pPr>
        <w:ind w:left="3600" w:hanging="72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2">
    <w:lvl w:ilvl="0">
      <w:start w:val="1"/>
      <w:numFmt w:val="decimal"/>
      <w:lvlText w:val="%1"/>
      <w:lvlJc w:val="left"/>
      <w:pPr>
        <w:ind w:left="720" w:hanging="720"/>
      </w:pPr>
      <w:rPr/>
    </w:lvl>
    <w:lvl w:ilvl="1">
      <w:start w:val="1"/>
      <w:numFmt w:val="decimal"/>
      <w:lvlText w:val="%1.%2"/>
      <w:lvlJc w:val="left"/>
      <w:pPr>
        <w:ind w:left="720" w:hanging="720"/>
      </w:pPr>
      <w:rPr/>
    </w:lvl>
    <w:lvl w:ilvl="2">
      <w:start w:val="1"/>
      <w:numFmt w:val="lowerLetter"/>
      <w:lvlText w:val="(%3)"/>
      <w:lvlJc w:val="left"/>
      <w:pPr>
        <w:ind w:left="1440" w:hanging="720"/>
      </w:pPr>
      <w:rPr/>
    </w:lvl>
    <w:lvl w:ilvl="3">
      <w:start w:val="1"/>
      <w:numFmt w:val="lowerRoman"/>
      <w:lvlText w:val="(%4)"/>
      <w:lvlJc w:val="left"/>
      <w:pPr>
        <w:ind w:left="2160" w:hanging="720"/>
      </w:pPr>
      <w:rPr/>
    </w:lvl>
    <w:lvl w:ilvl="4">
      <w:start w:val="1"/>
      <w:numFmt w:val="upperLetter"/>
      <w:lvlText w:val="(%5)"/>
      <w:lvlJc w:val="left"/>
      <w:pPr>
        <w:ind w:left="2880" w:hanging="720"/>
      </w:pPr>
      <w:rPr/>
    </w:lvl>
    <w:lvl w:ilvl="5">
      <w:start w:val="1"/>
      <w:numFmt w:val="decimal"/>
      <w:lvlText w:val="(%6)"/>
      <w:lvlJc w:val="left"/>
      <w:pPr>
        <w:ind w:left="3600" w:hanging="72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3">
    <w:lvl w:ilvl="0">
      <w:start w:val="1"/>
      <w:numFmt w:val="decimal"/>
      <w:lvlText w:val="%1"/>
      <w:lvlJc w:val="left"/>
      <w:pPr>
        <w:ind w:left="720" w:hanging="720"/>
      </w:pPr>
      <w:rPr/>
    </w:lvl>
    <w:lvl w:ilvl="1">
      <w:start w:val="1"/>
      <w:numFmt w:val="decimal"/>
      <w:lvlText w:val="%1.%2"/>
      <w:lvlJc w:val="left"/>
      <w:pPr>
        <w:ind w:left="720" w:hanging="720"/>
      </w:pPr>
      <w:rPr/>
    </w:lvl>
    <w:lvl w:ilvl="2">
      <w:start w:val="1"/>
      <w:numFmt w:val="lowerLetter"/>
      <w:lvlText w:val="(%3)"/>
      <w:lvlJc w:val="left"/>
      <w:pPr>
        <w:ind w:left="1440" w:hanging="720"/>
      </w:pPr>
      <w:rPr/>
    </w:lvl>
    <w:lvl w:ilvl="3">
      <w:start w:val="1"/>
      <w:numFmt w:val="lowerRoman"/>
      <w:lvlText w:val="(%4)"/>
      <w:lvlJc w:val="left"/>
      <w:pPr>
        <w:ind w:left="2160" w:hanging="720"/>
      </w:pPr>
      <w:rPr/>
    </w:lvl>
    <w:lvl w:ilvl="4">
      <w:start w:val="1"/>
      <w:numFmt w:val="upperLetter"/>
      <w:lvlText w:val="(%5)"/>
      <w:lvlJc w:val="left"/>
      <w:pPr>
        <w:ind w:left="2880" w:hanging="720"/>
      </w:pPr>
      <w:rPr/>
    </w:lvl>
    <w:lvl w:ilvl="5">
      <w:start w:val="1"/>
      <w:numFmt w:val="decimal"/>
      <w:lvlText w:val="(%6)"/>
      <w:lvlJc w:val="left"/>
      <w:pPr>
        <w:ind w:left="3600" w:hanging="72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4">
    <w:lvl w:ilvl="0">
      <w:start w:val="1"/>
      <w:numFmt w:val="decimal"/>
      <w:lvlText w:val="%1"/>
      <w:lvlJc w:val="left"/>
      <w:pPr>
        <w:ind w:left="720" w:hanging="720"/>
      </w:pPr>
      <w:rPr/>
    </w:lvl>
    <w:lvl w:ilvl="1">
      <w:start w:val="1"/>
      <w:numFmt w:val="decimal"/>
      <w:lvlText w:val="%1.%2"/>
      <w:lvlJc w:val="left"/>
      <w:pPr>
        <w:ind w:left="720" w:hanging="720"/>
      </w:pPr>
      <w:rPr/>
    </w:lvl>
    <w:lvl w:ilvl="2">
      <w:start w:val="1"/>
      <w:numFmt w:val="lowerLetter"/>
      <w:lvlText w:val="(%3)"/>
      <w:lvlJc w:val="left"/>
      <w:pPr>
        <w:ind w:left="1440" w:hanging="720"/>
      </w:pPr>
      <w:rPr/>
    </w:lvl>
    <w:lvl w:ilvl="3">
      <w:start w:val="1"/>
      <w:numFmt w:val="lowerRoman"/>
      <w:lvlText w:val="(%4)"/>
      <w:lvlJc w:val="left"/>
      <w:pPr>
        <w:ind w:left="2160" w:hanging="720"/>
      </w:pPr>
      <w:rPr/>
    </w:lvl>
    <w:lvl w:ilvl="4">
      <w:start w:val="1"/>
      <w:numFmt w:val="upperLetter"/>
      <w:lvlText w:val="(%5)"/>
      <w:lvlJc w:val="left"/>
      <w:pPr>
        <w:ind w:left="2880" w:hanging="720"/>
      </w:pPr>
      <w:rPr/>
    </w:lvl>
    <w:lvl w:ilvl="5">
      <w:start w:val="1"/>
      <w:numFmt w:val="decimal"/>
      <w:lvlText w:val="(%6)"/>
      <w:lvlJc w:val="left"/>
      <w:pPr>
        <w:ind w:left="3600" w:hanging="72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5">
    <w:lvl w:ilvl="0">
      <w:start w:val="1"/>
      <w:numFmt w:val="decimal"/>
      <w:lvlText w:val="%1"/>
      <w:lvlJc w:val="left"/>
      <w:pPr>
        <w:ind w:left="720" w:hanging="720"/>
      </w:pPr>
      <w:rPr/>
    </w:lvl>
    <w:lvl w:ilvl="1">
      <w:start w:val="1"/>
      <w:numFmt w:val="decimal"/>
      <w:lvlText w:val="%1.%2"/>
      <w:lvlJc w:val="left"/>
      <w:pPr>
        <w:ind w:left="720" w:hanging="720"/>
      </w:pPr>
      <w:rPr/>
    </w:lvl>
    <w:lvl w:ilvl="2">
      <w:start w:val="1"/>
      <w:numFmt w:val="lowerLetter"/>
      <w:lvlText w:val="(%3)"/>
      <w:lvlJc w:val="left"/>
      <w:pPr>
        <w:ind w:left="1440" w:hanging="720"/>
      </w:pPr>
      <w:rPr/>
    </w:lvl>
    <w:lvl w:ilvl="3">
      <w:start w:val="1"/>
      <w:numFmt w:val="lowerRoman"/>
      <w:lvlText w:val="(%4)"/>
      <w:lvlJc w:val="left"/>
      <w:pPr>
        <w:ind w:left="2160" w:hanging="720"/>
      </w:pPr>
      <w:rPr/>
    </w:lvl>
    <w:lvl w:ilvl="4">
      <w:start w:val="1"/>
      <w:numFmt w:val="upperLetter"/>
      <w:lvlText w:val="(%5)"/>
      <w:lvlJc w:val="left"/>
      <w:pPr>
        <w:ind w:left="2880" w:hanging="720"/>
      </w:pPr>
      <w:rPr/>
    </w:lvl>
    <w:lvl w:ilvl="5">
      <w:start w:val="1"/>
      <w:numFmt w:val="decimal"/>
      <w:lvlText w:val="(%6)"/>
      <w:lvlJc w:val="left"/>
      <w:pPr>
        <w:ind w:left="3600" w:hanging="72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AU"/>
      </w:rPr>
    </w:rPrDefault>
    <w:pPrDefault>
      <w:pPr>
        <w:spacing w:after="20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ind w:left="720" w:hanging="720"/>
    </w:pPr>
    <w:rPr>
      <w:rFonts w:ascii="Arial" w:cs="Arial" w:eastAsia="Arial" w:hAnsi="Arial"/>
      <w:b w:val="1"/>
      <w:bCs w:val="1"/>
    </w:rPr>
  </w:style>
  <w:style w:type="paragraph" w:styleId="Heading2">
    <w:name w:val="heading 2"/>
    <w:basedOn w:val="Normal"/>
    <w:next w:val="Normal"/>
    <w:pPr>
      <w:keepNext w:val="1"/>
      <w:keepLines w:val="1"/>
      <w:ind w:left="720" w:hanging="720"/>
    </w:pPr>
    <w:rPr>
      <w:rFonts w:ascii="Arial" w:cs="Arial" w:eastAsia="Arial" w:hAnsi="Arial"/>
      <w:b w:val="1"/>
      <w:bCs w:val="1"/>
    </w:rPr>
  </w:style>
  <w:style w:type="paragraph" w:styleId="Heading3">
    <w:name w:val="heading 3"/>
    <w:basedOn w:val="Normal"/>
    <w:next w:val="Normal"/>
    <w:pPr>
      <w:keepNext w:val="1"/>
      <w:keepLines w:val="1"/>
      <w:spacing w:after="0" w:before="200" w:lineRule="auto"/>
    </w:pPr>
    <w:rPr>
      <w:b w:val="1"/>
      <w:bCs w:val="1"/>
      <w:sz w:val="18"/>
      <w:szCs w:val="18"/>
    </w:rPr>
  </w:style>
  <w:style w:type="paragraph" w:styleId="Heading4">
    <w:name w:val="heading 4"/>
    <w:basedOn w:val="Normal"/>
    <w:next w:val="Normal"/>
    <w:pPr>
      <w:keepNext w:val="1"/>
      <w:keepLines w:val="1"/>
      <w:spacing w:after="0" w:before="200" w:lineRule="auto"/>
    </w:pPr>
    <w:rPr>
      <w:b w:val="0"/>
      <w:bCs w:val="0"/>
      <w:sz w:val="18"/>
      <w:szCs w:val="18"/>
      <w:u w:val="single"/>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300" w:line="324" w:lineRule="auto"/>
    </w:pPr>
    <w:rPr>
      <w:rFonts w:ascii="Arial" w:cs="Arial" w:eastAsia="Arial" w:hAnsi="Arial"/>
      <w:b w:val="1"/>
      <w:bCs w:val="1"/>
      <w:sz w:val="32"/>
      <w:szCs w:val="32"/>
    </w:rPr>
  </w:style>
  <w:style w:type="paragraph" w:styleId="Subtitle">
    <w:name w:val="Subtitle"/>
    <w:basedOn w:val="Normal"/>
    <w:next w:val="Normal"/>
    <w:pPr>
      <w:spacing w:after="1200" w:before="480" w:line="324" w:lineRule="auto"/>
    </w:pPr>
    <w:rPr>
      <w:b w:val="1"/>
      <w:bCs w:val="1"/>
      <w:sz w:val="22"/>
      <w:szCs w:val="22"/>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3.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0x01010016BA8A4CC002AB42A9F69633AB059735</vt:lpwstr>
  </property>
  <property fmtid="{D5CDD505-2E9C-101B-9397-08002B2CF9AE}" pid="3" name="MediaServiceImageTags">
    <vt:lpwstr>MediaServiceImageTags</vt:lpwstr>
  </property>
</Properties>
</file>